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городские-новинки-итоги-i-квартала"/>
    <w:p>
      <w:pPr>
        <w:pStyle w:val="Heading3"/>
      </w:pPr>
      <w:r>
        <w:t xml:space="preserve">Городские новинки: Итоги I квартала</w:t>
      </w:r>
    </w:p>
    <w:p>
      <w:pPr>
        <w:pStyle w:val="FirstParagraph"/>
      </w:pPr>
      <w:r>
        <w:t xml:space="preserve">22.04.2016</w:t>
      </w:r>
    </w:p>
    <w:p>
      <w:pPr>
        <w:pStyle w:val="BodyText"/>
      </w:pPr>
      <w:r>
        <w:t xml:space="preserve">В проекте «Активный гражданин» подвели итоги оценок москвичами «Городских новинок», появившихся в Москве с января по март 2016 года. Высшие оценки москвичи поставили нововведениям в области экологии, общественного транспорта и госуслуг.</w:t>
      </w:r>
    </w:p>
    <w:p>
      <w:pPr>
        <w:pStyle w:val="BodyText"/>
      </w:pPr>
      <w:r>
        <w:t xml:space="preserve">В I квартале 2016 года на портале «Активный гражданин» было открыто 37 оценочных голосований «Городские новинки». Средний балл нововведений составил 4.66. В целом все новинки удостоились очень высоких оценок. А лидеры рейтинга различаются лишь несколькими сотыми балла.</w:t>
      </w:r>
    </w:p>
    <w:p>
      <w:pPr>
        <w:pStyle w:val="BodyText"/>
      </w:pPr>
      <w:r>
        <w:t xml:space="preserve">Максимальную оценку по итогам рейтинга получила новость об окончании строительства самой высокой европейской оранжереи в Ботаническом саду, которая набрала 4,78 баллов по пятибалльной шкале. Сообщение об открытии станции метро «Саларьево» было оценено москвичами на 4,77 баллов. Горожане очень довольны расширением перечня услуг в центрах «Мои документы» (4,76 баллов) и возможностью оплатить автомобильные штрафы со скидкой 50% на портале</w:t>
      </w:r>
      <w:r>
        <w:t xml:space="preserve"> </w:t>
      </w:r>
      <w:hyperlink r:id="rId20">
        <w:r>
          <w:rPr>
            <w:rStyle w:val="Hyperlink"/>
          </w:rPr>
          <w:t xml:space="preserve">pgu.mos.ru</w:t>
        </w:r>
      </w:hyperlink>
      <w:r>
        <w:t xml:space="preserve"> </w:t>
      </w:r>
      <w:r>
        <w:t xml:space="preserve">(4,75 баллов). Замыкает пятерку лидеров рейтинга новость об открытии в парке «Сокольники» первой в Москве всепогодной лыжни (4.73).</w:t>
      </w:r>
    </w:p>
    <w:p>
      <w:pPr>
        <w:pStyle w:val="BodyText"/>
      </w:pPr>
      <w:r>
        <w:t xml:space="preserve">В целом с начала 2016 года проект «Активный гражданин» собрал более 2,5 млн оценок по городским нововведениям.</w:t>
      </w:r>
    </w:p>
    <w:p>
      <w:pPr>
        <w:pStyle w:val="BodyText"/>
      </w:pPr>
      <w:r>
        <w:rPr>
          <w:bCs/>
          <w:b/>
        </w:rPr>
        <w:t xml:space="preserve">Рейтинг городских новинок по итогам I квартала 2016 года</w:t>
      </w:r>
    </w:p>
    <w:p>
      <w:pPr>
        <w:pStyle w:val="BodyText"/>
      </w:pPr>
      <w:r>
        <w:rPr>
          <w:iCs/>
          <w:i/>
          <w:bCs/>
          <w:b/>
        </w:rPr>
        <w:t xml:space="preserve">1. Новая оранжерея Ботанического сада стала самой высокой в Европе – 4,78</w:t>
      </w:r>
    </w:p>
    <w:p>
      <w:pPr>
        <w:pStyle w:val="BodyText"/>
      </w:pPr>
      <w:r>
        <w:t xml:space="preserve">В январе завершилось строительство фондовой оранжереи Главного ботанического сада имени Н.В. Цицина, признанной самой высокой в Европе</w:t>
      </w:r>
      <w:r>
        <w:t xml:space="preserve"> </w:t>
      </w:r>
      <w:r>
        <w:rPr>
          <w:bCs/>
          <w:b/>
        </w:rPr>
        <w:t xml:space="preserve">–</w:t>
      </w:r>
      <w:r>
        <w:t xml:space="preserve"> </w:t>
      </w:r>
      <w:r>
        <w:t xml:space="preserve">33,6 м. В голосовании приняли участие 79 726 человек.</w:t>
      </w:r>
    </w:p>
    <w:p>
      <w:pPr>
        <w:pStyle w:val="BodyText"/>
      </w:pPr>
      <w:r>
        <w:rPr>
          <w:iCs/>
          <w:i/>
          <w:bCs/>
          <w:b/>
        </w:rPr>
        <w:t xml:space="preserve">2. В Москве открылась 200-я станция метро «Саларьево» – 4,77</w:t>
      </w:r>
    </w:p>
    <w:p>
      <w:pPr>
        <w:pStyle w:val="BodyText"/>
      </w:pPr>
      <w:r>
        <w:t xml:space="preserve">В Новой Москве начала работу станция «Саларьево» – конечный остановочный пункт Сокольнической линии, оборудованный в соответствии с новым стандартом обслуживания пассажиров. В голосовании участвовали 85 393 человека.</w:t>
      </w:r>
    </w:p>
    <w:p>
      <w:pPr>
        <w:pStyle w:val="BodyText"/>
      </w:pPr>
      <w:r>
        <w:rPr>
          <w:iCs/>
          <w:i/>
          <w:bCs/>
          <w:b/>
        </w:rPr>
        <w:t xml:space="preserve">3. Ещё семь услуг налоговой можно получить в центрах «Мои документы» – 4,76</w:t>
      </w:r>
    </w:p>
    <w:p>
      <w:pPr>
        <w:pStyle w:val="BodyText"/>
      </w:pPr>
      <w:r>
        <w:t xml:space="preserve">Ряд услуг налоговой службы теперь можно получить в любом из центров «Мои документы», без привязки к месту регистрации. В голосовании приняли участие 86 855 человек.</w:t>
      </w:r>
    </w:p>
    <w:p>
      <w:pPr>
        <w:pStyle w:val="BodyText"/>
      </w:pPr>
      <w:r>
        <w:rPr>
          <w:iCs/>
          <w:i/>
          <w:bCs/>
          <w:b/>
        </w:rPr>
        <w:t xml:space="preserve">4. На Московском портале госуслуг можно оплатить штраф со скидкой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– 4,75</w:t>
      </w:r>
    </w:p>
    <w:p>
      <w:pPr>
        <w:pStyle w:val="BodyText"/>
      </w:pPr>
      <w:r>
        <w:t xml:space="preserve">Пользователи портала госуслуг</w:t>
      </w:r>
      <w:r>
        <w:t xml:space="preserve"> </w:t>
      </w:r>
      <w:hyperlink r:id="rId21">
        <w:r>
          <w:rPr>
            <w:rStyle w:val="Hyperlink"/>
          </w:rPr>
          <w:t xml:space="preserve">pgu.mos.ru</w:t>
        </w:r>
      </w:hyperlink>
      <w:r>
        <w:t xml:space="preserve"> </w:t>
      </w:r>
      <w:r>
        <w:t xml:space="preserve">смогут оплачивать некоторые автомобильные штрафы со скидкой 50% при условии внесения денежных средств в течение 20 дней после вынесения постановления. Новинку оценили 79 153 горожанина.</w:t>
      </w:r>
    </w:p>
    <w:p>
      <w:pPr>
        <w:pStyle w:val="BodyText"/>
      </w:pPr>
      <w:r>
        <w:rPr>
          <w:iCs/>
          <w:i/>
          <w:bCs/>
          <w:b/>
        </w:rPr>
        <w:t xml:space="preserve">5. Первая всепогодная лыжня Москвы - 4.73</w:t>
      </w:r>
    </w:p>
    <w:p>
      <w:pPr>
        <w:pStyle w:val="BodyText"/>
      </w:pPr>
      <w:r>
        <w:t xml:space="preserve">В московском парке «Сокольники» открылась первая в Москве всепогодная лыжня, которая не тает даже при плюсовой температуре. Новинку оценили 76 589 человек.</w:t>
      </w:r>
    </w:p>
    <w:p>
      <w:pPr>
        <w:pStyle w:val="BodyText"/>
      </w:pPr>
      <w:r>
        <w:t xml:space="preserve">В числе самых популярных окружных новинок - открытие в Новой Москве еще 5 пунктов по приему документов для получения госуслуг, набравшее 4,84 оценочных балла.</w:t>
      </w:r>
    </w:p>
    <w:p>
      <w:pPr>
        <w:pStyle w:val="BodyText"/>
      </w:pPr>
      <w:r>
        <w:t xml:space="preserve">Напомним, что по итогам предыдущего периода, с июля по декабрь 2015 года, высшие оценки получили нововведения в области медицины, госуслуг и транспорта. Лидером рейтинга тогда стало упрощение процедуры оформления загранпаспорта.</w:t>
      </w:r>
    </w:p>
    <w:p>
      <w:pPr>
        <w:pStyle w:val="BodyText"/>
      </w:pPr>
      <w:r>
        <w:t xml:space="preserve">В настоящее время на портале «Активный гражданин» доступна оценка таких новинок как запуск поезда в честь 55-летия полета Гагарина, открытие музея слонов, появление информационных стоек в метро.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http://smedvedkovo.mos.ru/presscenter/active-citizen/detail/2833683.html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smedvedkovo.mos.ru" TargetMode="External" /><Relationship Type="http://schemas.openxmlformats.org/officeDocument/2006/relationships/hyperlink" Id="rId22" Target="http://smedvedkovo.mos.ru/presscenter/active-citizen/detail/2833683.html" TargetMode="External" /><Relationship Type="http://schemas.openxmlformats.org/officeDocument/2006/relationships/hyperlink" Id="rId20" Target="http://www.pgu.mos.ru/" TargetMode="External" /><Relationship Type="http://schemas.openxmlformats.org/officeDocument/2006/relationships/hyperlink" Id="rId21" Target="https://pgu.mos.ru/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smedvedkovo.mos.ru" TargetMode="External" /><Relationship Type="http://schemas.openxmlformats.org/officeDocument/2006/relationships/hyperlink" Id="rId22" Target="http://smedvedkovo.mos.ru/presscenter/active-citizen/detail/2833683.html" TargetMode="External" /><Relationship Type="http://schemas.openxmlformats.org/officeDocument/2006/relationships/hyperlink" Id="rId20" Target="http://www.pgu.mos.ru/" TargetMode="External" /><Relationship Type="http://schemas.openxmlformats.org/officeDocument/2006/relationships/hyperlink" Id="rId21" Target="https://pgu.mos.ru/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2025-08-02T19:49:08Z</dcterms:created>
  <dcterms:modified xsi:type="dcterms:W3CDTF">2025-08-02T19:49:08Z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